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E395E" w14:textId="138017EF" w:rsidR="00D10211" w:rsidRPr="00D34B1E" w:rsidRDefault="00514A5D" w:rsidP="00514A5D">
      <w:pPr>
        <w:bidi/>
        <w:rPr>
          <w:b/>
          <w:bCs/>
          <w:sz w:val="32"/>
          <w:szCs w:val="32"/>
          <w:rtl/>
          <w:lang w:bidi="ar-EG"/>
        </w:rPr>
      </w:pPr>
      <w:r w:rsidRPr="00D34B1E">
        <w:rPr>
          <w:rFonts w:hint="cs"/>
          <w:b/>
          <w:bCs/>
          <w:sz w:val="32"/>
          <w:szCs w:val="32"/>
          <w:rtl/>
          <w:lang w:bidi="ar-EG"/>
        </w:rPr>
        <w:t>إرشادات الاتحاد الدولي للصحفيين للنقابات الخاصة بضمان حقوق الصحفيين العاملين عن بعد (من بيوتهم)</w:t>
      </w:r>
    </w:p>
    <w:p w14:paraId="3422E1EC" w14:textId="6D139DCE" w:rsidR="00514A5D" w:rsidRPr="00D34B1E" w:rsidRDefault="00514A5D" w:rsidP="00514A5D">
      <w:pPr>
        <w:bidi/>
        <w:rPr>
          <w:b/>
          <w:bCs/>
          <w:sz w:val="32"/>
          <w:szCs w:val="32"/>
          <w:rtl/>
          <w:lang w:bidi="ar-EG"/>
        </w:rPr>
      </w:pPr>
      <w:r w:rsidRPr="00D34B1E">
        <w:rPr>
          <w:rFonts w:hint="cs"/>
          <w:b/>
          <w:bCs/>
          <w:sz w:val="32"/>
          <w:szCs w:val="32"/>
          <w:rtl/>
          <w:lang w:bidi="ar-EG"/>
        </w:rPr>
        <w:t xml:space="preserve">لا يمكن لظروف "العمل عن بعد" أن تكون غير منظمة </w:t>
      </w:r>
      <w:r w:rsidRPr="00D34B1E">
        <w:rPr>
          <w:b/>
          <w:bCs/>
          <w:sz w:val="32"/>
          <w:szCs w:val="32"/>
          <w:rtl/>
          <w:lang w:bidi="ar-EG"/>
        </w:rPr>
        <w:t>–</w:t>
      </w:r>
      <w:r w:rsidRPr="00D34B1E">
        <w:rPr>
          <w:rFonts w:hint="cs"/>
          <w:b/>
          <w:bCs/>
          <w:sz w:val="32"/>
          <w:szCs w:val="32"/>
          <w:rtl/>
          <w:lang w:bidi="ar-EG"/>
        </w:rPr>
        <w:t xml:space="preserve"> يجب وضع قواعد تضمن العدالة والسلامة </w:t>
      </w:r>
    </w:p>
    <w:p w14:paraId="11B2CD71" w14:textId="2499EBF0" w:rsidR="00514A5D" w:rsidRPr="00D34B1E" w:rsidRDefault="00514A5D">
      <w:pPr>
        <w:rPr>
          <w:sz w:val="26"/>
          <w:szCs w:val="26"/>
          <w:rtl/>
          <w:lang w:bidi="ar-EG"/>
        </w:rPr>
      </w:pPr>
    </w:p>
    <w:p w14:paraId="045D87CB" w14:textId="3C7859C9" w:rsidR="00514A5D" w:rsidRPr="00D34B1E" w:rsidRDefault="00514A5D" w:rsidP="00514A5D">
      <w:pPr>
        <w:pStyle w:val="ListParagraph"/>
        <w:numPr>
          <w:ilvl w:val="0"/>
          <w:numId w:val="1"/>
        </w:numPr>
        <w:bidi/>
        <w:rPr>
          <w:b/>
          <w:bCs/>
          <w:sz w:val="26"/>
          <w:szCs w:val="26"/>
          <w:lang w:bidi="ar-EG"/>
        </w:rPr>
      </w:pPr>
      <w:r w:rsidRPr="00D34B1E">
        <w:rPr>
          <w:rFonts w:hint="cs"/>
          <w:b/>
          <w:bCs/>
          <w:sz w:val="26"/>
          <w:szCs w:val="26"/>
          <w:rtl/>
          <w:lang w:bidi="ar-EG"/>
        </w:rPr>
        <w:t>بناء اطار قانوني</w:t>
      </w:r>
    </w:p>
    <w:p w14:paraId="3FFD12A8" w14:textId="06021B79" w:rsidR="00514A5D" w:rsidRPr="00D34B1E" w:rsidRDefault="00514A5D" w:rsidP="00514A5D">
      <w:pPr>
        <w:pStyle w:val="ListParagraph"/>
        <w:bidi/>
        <w:rPr>
          <w:sz w:val="26"/>
          <w:szCs w:val="26"/>
          <w:lang w:bidi="ar-EG"/>
        </w:rPr>
      </w:pPr>
      <w:r w:rsidRPr="00D34B1E">
        <w:rPr>
          <w:rFonts w:hint="cs"/>
          <w:sz w:val="26"/>
          <w:szCs w:val="26"/>
          <w:rtl/>
          <w:lang w:bidi="ar-EG"/>
        </w:rPr>
        <w:t xml:space="preserve">العمل على تطوير اطار قانوني وطني يعرف بشكل واضح ماذا يشمل "العمل عن بعد" وماذا يستثني، استنادا إلى معايير منظمة العمل الدولية. </w:t>
      </w:r>
    </w:p>
    <w:p w14:paraId="59B06B35" w14:textId="19E4A137" w:rsidR="00514A5D" w:rsidRPr="00D34B1E" w:rsidRDefault="00514A5D" w:rsidP="00514A5D">
      <w:pPr>
        <w:pStyle w:val="ListParagraph"/>
        <w:numPr>
          <w:ilvl w:val="0"/>
          <w:numId w:val="1"/>
        </w:numPr>
        <w:bidi/>
        <w:rPr>
          <w:b/>
          <w:bCs/>
          <w:sz w:val="26"/>
          <w:szCs w:val="26"/>
          <w:lang w:bidi="ar-EG"/>
        </w:rPr>
      </w:pPr>
      <w:r w:rsidRPr="00D34B1E">
        <w:rPr>
          <w:rFonts w:hint="cs"/>
          <w:b/>
          <w:bCs/>
          <w:sz w:val="26"/>
          <w:szCs w:val="26"/>
          <w:rtl/>
          <w:lang w:bidi="ar-EG"/>
        </w:rPr>
        <w:t>تعزيز الإتفاقيات الجماعية</w:t>
      </w:r>
    </w:p>
    <w:p w14:paraId="73096D8E" w14:textId="3F5578BC" w:rsidR="00514A5D" w:rsidRPr="00D34B1E" w:rsidRDefault="00514A5D" w:rsidP="00514A5D">
      <w:pPr>
        <w:pStyle w:val="ListParagraph"/>
        <w:bidi/>
        <w:rPr>
          <w:sz w:val="26"/>
          <w:szCs w:val="26"/>
          <w:rtl/>
          <w:lang w:bidi="ar-EG"/>
        </w:rPr>
      </w:pPr>
      <w:r w:rsidRPr="00D34B1E">
        <w:rPr>
          <w:rFonts w:hint="cs"/>
          <w:sz w:val="26"/>
          <w:szCs w:val="26"/>
          <w:rtl/>
          <w:lang w:bidi="ar-EG"/>
        </w:rPr>
        <w:t xml:space="preserve">الاتفاقيات الجماعية القوية تظل أقوى أداة بيد النقابات والصحفيين لضمان أن يتم تطبيق التشريعات والأجراءات المنظمة للعمل عن بعد بشكل عادل ومتساوي للعاملين بشكل دائم او بعقود عمل حرة. </w:t>
      </w:r>
    </w:p>
    <w:p w14:paraId="4D059631" w14:textId="10749CA6" w:rsidR="00514A5D" w:rsidRPr="00D34B1E" w:rsidRDefault="00514A5D" w:rsidP="00514A5D">
      <w:pPr>
        <w:pStyle w:val="ListParagraph"/>
        <w:numPr>
          <w:ilvl w:val="0"/>
          <w:numId w:val="1"/>
        </w:numPr>
        <w:bidi/>
        <w:rPr>
          <w:b/>
          <w:bCs/>
          <w:sz w:val="26"/>
          <w:szCs w:val="26"/>
          <w:lang w:bidi="ar-EG"/>
        </w:rPr>
      </w:pPr>
      <w:r w:rsidRPr="00D34B1E">
        <w:rPr>
          <w:rFonts w:hint="cs"/>
          <w:b/>
          <w:bCs/>
          <w:sz w:val="26"/>
          <w:szCs w:val="26"/>
          <w:rtl/>
          <w:lang w:bidi="ar-EG"/>
        </w:rPr>
        <w:t>توفير معدات ملائمة</w:t>
      </w:r>
    </w:p>
    <w:p w14:paraId="64AA3E21" w14:textId="0A3B4D31" w:rsidR="00514A5D" w:rsidRPr="00D34B1E" w:rsidRDefault="009C5A2B" w:rsidP="00514A5D">
      <w:pPr>
        <w:pStyle w:val="ListParagraph"/>
        <w:bidi/>
        <w:rPr>
          <w:sz w:val="26"/>
          <w:szCs w:val="26"/>
          <w:rtl/>
          <w:lang w:bidi="ar-EG"/>
        </w:rPr>
      </w:pPr>
      <w:r w:rsidRPr="00D34B1E">
        <w:rPr>
          <w:rFonts w:hint="cs"/>
          <w:sz w:val="26"/>
          <w:szCs w:val="26"/>
          <w:rtl/>
          <w:lang w:bidi="ar-EG"/>
        </w:rPr>
        <w:t xml:space="preserve">كثير من المؤسسات الإعلامية طلبت من الصحفيين العاملين لديها أن "يذهبوا للبيت" وأن يواصلوا عملهم. هناك احتياجات اساسية للعمل عن بعد منها التدريب، والمعدات الملائمة، وتوفر شبكة الانترنت. يجب توفير هذه الاحتياجات للصحفيين لضمان قدرة الصحفيين في نموذج "العمل عن بعد". </w:t>
      </w:r>
    </w:p>
    <w:p w14:paraId="200D0A89" w14:textId="679C101E" w:rsidR="009C5A2B" w:rsidRPr="00D34B1E" w:rsidRDefault="00324084" w:rsidP="009C5A2B">
      <w:pPr>
        <w:pStyle w:val="ListParagraph"/>
        <w:numPr>
          <w:ilvl w:val="0"/>
          <w:numId w:val="1"/>
        </w:numPr>
        <w:bidi/>
        <w:rPr>
          <w:b/>
          <w:bCs/>
          <w:sz w:val="26"/>
          <w:szCs w:val="26"/>
          <w:lang w:bidi="ar-EG"/>
        </w:rPr>
      </w:pPr>
      <w:r w:rsidRPr="00D34B1E">
        <w:rPr>
          <w:rFonts w:hint="cs"/>
          <w:b/>
          <w:bCs/>
          <w:sz w:val="26"/>
          <w:szCs w:val="26"/>
          <w:rtl/>
          <w:lang w:bidi="ar-EG"/>
        </w:rPr>
        <w:t>ضمان حق الفصل عن الشبكة</w:t>
      </w:r>
    </w:p>
    <w:p w14:paraId="69234DAD" w14:textId="2460774D" w:rsidR="00324084" w:rsidRPr="00D34B1E" w:rsidRDefault="00324084" w:rsidP="00324084">
      <w:pPr>
        <w:pStyle w:val="ListParagraph"/>
        <w:bidi/>
        <w:rPr>
          <w:sz w:val="26"/>
          <w:szCs w:val="26"/>
          <w:rtl/>
          <w:lang w:bidi="ar-EG"/>
        </w:rPr>
      </w:pPr>
      <w:r w:rsidRPr="00D34B1E">
        <w:rPr>
          <w:rFonts w:hint="cs"/>
          <w:sz w:val="26"/>
          <w:szCs w:val="26"/>
          <w:rtl/>
          <w:lang w:bidi="ar-EG"/>
        </w:rPr>
        <w:t xml:space="preserve">منذ أن اصبح "العمل عن بعد" أحد أشكال العمل المألوفة، تزايدت ايام العمل وساعاته، وما يعنيه هذا من ذوبان الحدود ما بين الحياة الخاصة والحياة المهنية. إن تأسيس حدود واضحة بين ساعات العمل الرسمي والحياة الشخصية مسألة حيوية لضمان ألا يتداخل نموذج "العمل عن بعد" مع الحياة الشخصية. </w:t>
      </w:r>
    </w:p>
    <w:p w14:paraId="23CD9167" w14:textId="7A50CB1D" w:rsidR="00FA2532" w:rsidRPr="00D34B1E" w:rsidRDefault="00FA2532" w:rsidP="00FA2532">
      <w:pPr>
        <w:pStyle w:val="ListParagraph"/>
        <w:numPr>
          <w:ilvl w:val="0"/>
          <w:numId w:val="1"/>
        </w:numPr>
        <w:bidi/>
        <w:rPr>
          <w:b/>
          <w:bCs/>
          <w:sz w:val="26"/>
          <w:szCs w:val="26"/>
          <w:lang w:bidi="ar-EG"/>
        </w:rPr>
      </w:pPr>
      <w:r w:rsidRPr="00D34B1E">
        <w:rPr>
          <w:rFonts w:hint="cs"/>
          <w:b/>
          <w:bCs/>
          <w:sz w:val="26"/>
          <w:szCs w:val="26"/>
          <w:rtl/>
          <w:lang w:bidi="ar-EG"/>
        </w:rPr>
        <w:t>الحفاظ على الحقوق المتساوية</w:t>
      </w:r>
    </w:p>
    <w:p w14:paraId="088D02E9" w14:textId="268CA049" w:rsidR="00FA2532" w:rsidRPr="00D34B1E" w:rsidRDefault="00FA2532" w:rsidP="00FA2532">
      <w:pPr>
        <w:pStyle w:val="ListParagraph"/>
        <w:bidi/>
        <w:rPr>
          <w:sz w:val="26"/>
          <w:szCs w:val="26"/>
          <w:rtl/>
          <w:lang w:bidi="ar-EG"/>
        </w:rPr>
      </w:pPr>
      <w:r w:rsidRPr="00D34B1E">
        <w:rPr>
          <w:rFonts w:hint="cs"/>
          <w:sz w:val="26"/>
          <w:szCs w:val="26"/>
          <w:rtl/>
          <w:lang w:bidi="ar-EG"/>
        </w:rPr>
        <w:t xml:space="preserve">لا يمكن لأصحاب العمل التمييز بين العاملين الإعلاميين العاملين عن بعد والأخرين العاملين من المؤسسة. يجب ان الحفاظ على المساواة في الأجور، ساعات العمل، الترقية، والأمان الوظيفي بين جميع العاملين بغض النظر عن مكان عملهم. </w:t>
      </w:r>
    </w:p>
    <w:p w14:paraId="7BEDD381" w14:textId="78B2B464" w:rsidR="00FA2532" w:rsidRPr="00D34B1E" w:rsidRDefault="00FA2532" w:rsidP="00FA2532">
      <w:pPr>
        <w:pStyle w:val="ListParagraph"/>
        <w:numPr>
          <w:ilvl w:val="0"/>
          <w:numId w:val="1"/>
        </w:numPr>
        <w:bidi/>
        <w:rPr>
          <w:b/>
          <w:bCs/>
          <w:sz w:val="26"/>
          <w:szCs w:val="26"/>
          <w:lang w:bidi="ar-EG"/>
        </w:rPr>
      </w:pPr>
      <w:r w:rsidRPr="00D34B1E">
        <w:rPr>
          <w:rFonts w:hint="cs"/>
          <w:b/>
          <w:bCs/>
          <w:sz w:val="26"/>
          <w:szCs w:val="26"/>
          <w:rtl/>
          <w:lang w:bidi="ar-EG"/>
        </w:rPr>
        <w:t>ضمان السلامة في البيت</w:t>
      </w:r>
    </w:p>
    <w:p w14:paraId="7ABF6399" w14:textId="1128CF82" w:rsidR="00FA2532" w:rsidRPr="00D34B1E" w:rsidRDefault="00FA2532" w:rsidP="00FA2532">
      <w:pPr>
        <w:pStyle w:val="ListParagraph"/>
        <w:bidi/>
        <w:rPr>
          <w:sz w:val="26"/>
          <w:szCs w:val="26"/>
          <w:rtl/>
          <w:lang w:bidi="ar-EG"/>
        </w:rPr>
      </w:pPr>
      <w:r w:rsidRPr="00D34B1E">
        <w:rPr>
          <w:rFonts w:hint="cs"/>
          <w:sz w:val="26"/>
          <w:szCs w:val="26"/>
          <w:rtl/>
          <w:lang w:bidi="ar-EG"/>
        </w:rPr>
        <w:t xml:space="preserve">يجب على اصحاب العمل تقييم ظروف الصحة والسلامة التي يعمل في ظلها الصحفيين العاملين عن بعد بما في ذلك السلامة الرقمية. </w:t>
      </w:r>
    </w:p>
    <w:p w14:paraId="65AD75A2" w14:textId="436580CF" w:rsidR="00FA2532" w:rsidRPr="00D34B1E" w:rsidRDefault="00FA2532" w:rsidP="00FA2532">
      <w:pPr>
        <w:pStyle w:val="ListParagraph"/>
        <w:numPr>
          <w:ilvl w:val="0"/>
          <w:numId w:val="1"/>
        </w:numPr>
        <w:bidi/>
        <w:rPr>
          <w:b/>
          <w:bCs/>
          <w:sz w:val="26"/>
          <w:szCs w:val="26"/>
          <w:lang w:bidi="ar-EG"/>
        </w:rPr>
      </w:pPr>
      <w:r w:rsidRPr="00D34B1E">
        <w:rPr>
          <w:rFonts w:hint="cs"/>
          <w:b/>
          <w:bCs/>
          <w:sz w:val="26"/>
          <w:szCs w:val="26"/>
          <w:rtl/>
          <w:lang w:bidi="ar-EG"/>
        </w:rPr>
        <w:t>معاقبة من يخالف الاجراءات والقوانين</w:t>
      </w:r>
    </w:p>
    <w:p w14:paraId="280B4BDC" w14:textId="4C12776A" w:rsidR="00FA2532" w:rsidRPr="00D34B1E" w:rsidRDefault="00FA2532" w:rsidP="00FA2532">
      <w:pPr>
        <w:pStyle w:val="ListParagraph"/>
        <w:bidi/>
        <w:rPr>
          <w:sz w:val="26"/>
          <w:szCs w:val="26"/>
          <w:rtl/>
          <w:lang w:bidi="ar-EG"/>
        </w:rPr>
      </w:pPr>
      <w:r w:rsidRPr="00D34B1E">
        <w:rPr>
          <w:rFonts w:hint="cs"/>
          <w:sz w:val="26"/>
          <w:szCs w:val="26"/>
          <w:rtl/>
          <w:lang w:bidi="ar-EG"/>
        </w:rPr>
        <w:t xml:space="preserve">على السلطات ان تفرض عقوبات وغرامات على اصحاب العمل الذين لا يلتزمون بالقوانين. </w:t>
      </w:r>
    </w:p>
    <w:p w14:paraId="7B7BF372" w14:textId="01D11839" w:rsidR="00FA2532" w:rsidRPr="00D34B1E" w:rsidRDefault="00FA2532" w:rsidP="00FA2532">
      <w:pPr>
        <w:pStyle w:val="ListParagraph"/>
        <w:numPr>
          <w:ilvl w:val="0"/>
          <w:numId w:val="1"/>
        </w:numPr>
        <w:bidi/>
        <w:rPr>
          <w:b/>
          <w:bCs/>
          <w:sz w:val="26"/>
          <w:szCs w:val="26"/>
          <w:lang w:bidi="ar-EG"/>
        </w:rPr>
      </w:pPr>
      <w:r w:rsidRPr="00D34B1E">
        <w:rPr>
          <w:rFonts w:hint="cs"/>
          <w:b/>
          <w:bCs/>
          <w:sz w:val="26"/>
          <w:szCs w:val="26"/>
          <w:rtl/>
          <w:lang w:bidi="ar-EG"/>
        </w:rPr>
        <w:t xml:space="preserve">البحث في </w:t>
      </w:r>
      <w:r w:rsidR="00D34B1E">
        <w:rPr>
          <w:rFonts w:hint="cs"/>
          <w:b/>
          <w:bCs/>
          <w:sz w:val="26"/>
          <w:szCs w:val="26"/>
          <w:rtl/>
          <w:lang w:bidi="ar-EG"/>
        </w:rPr>
        <w:t>ق</w:t>
      </w:r>
      <w:r w:rsidRPr="00D34B1E">
        <w:rPr>
          <w:rFonts w:hint="cs"/>
          <w:b/>
          <w:bCs/>
          <w:sz w:val="26"/>
          <w:szCs w:val="26"/>
          <w:rtl/>
          <w:lang w:bidi="ar-EG"/>
        </w:rPr>
        <w:t xml:space="preserve">ضية أمن البيانات في البيت </w:t>
      </w:r>
    </w:p>
    <w:p w14:paraId="3F668375" w14:textId="054659B8" w:rsidR="00FA2532" w:rsidRPr="00D34B1E" w:rsidRDefault="00FA2532" w:rsidP="00FA2532">
      <w:pPr>
        <w:pStyle w:val="ListParagraph"/>
        <w:bidi/>
        <w:rPr>
          <w:sz w:val="26"/>
          <w:szCs w:val="26"/>
          <w:rtl/>
          <w:lang w:bidi="ar-EG"/>
        </w:rPr>
      </w:pPr>
      <w:r w:rsidRPr="00D34B1E">
        <w:rPr>
          <w:rFonts w:hint="cs"/>
          <w:sz w:val="26"/>
          <w:szCs w:val="26"/>
          <w:rtl/>
          <w:lang w:bidi="ar-EG"/>
        </w:rPr>
        <w:t>يجب اجراء بحث شامل في مسألة حماية البيانات. يقتضي العمل عن بعد/ من البيت الوصول إلى الملفات السرية لغرف التحرير وهذا قد يفرط بأمن الملفات وحمايتها. على المؤسسات الاعلامية ان تتأكد من تعزيز الأمان الرقمي عندما يعمل الصحفيون عن بعد.</w:t>
      </w:r>
    </w:p>
    <w:p w14:paraId="76EC96BF" w14:textId="557F6A8C" w:rsidR="00FA2532" w:rsidRPr="00D34B1E" w:rsidRDefault="00FA2532" w:rsidP="00FA2532">
      <w:pPr>
        <w:pStyle w:val="ListParagraph"/>
        <w:numPr>
          <w:ilvl w:val="0"/>
          <w:numId w:val="1"/>
        </w:numPr>
        <w:bidi/>
        <w:rPr>
          <w:b/>
          <w:bCs/>
          <w:sz w:val="26"/>
          <w:szCs w:val="26"/>
          <w:lang w:bidi="ar-EG"/>
        </w:rPr>
      </w:pPr>
      <w:r w:rsidRPr="00D34B1E">
        <w:rPr>
          <w:rFonts w:hint="cs"/>
          <w:b/>
          <w:bCs/>
          <w:sz w:val="26"/>
          <w:szCs w:val="26"/>
          <w:rtl/>
          <w:lang w:bidi="ar-EG"/>
        </w:rPr>
        <w:t>ضمان ان يحصل الصحفيون على استراحات</w:t>
      </w:r>
    </w:p>
    <w:p w14:paraId="14275EDE" w14:textId="5913B328" w:rsidR="00FA2532" w:rsidRPr="00D34B1E" w:rsidRDefault="00FA2532" w:rsidP="00FA2532">
      <w:pPr>
        <w:pStyle w:val="ListParagraph"/>
        <w:bidi/>
        <w:rPr>
          <w:sz w:val="26"/>
          <w:szCs w:val="26"/>
          <w:rtl/>
          <w:lang w:bidi="ar-EG"/>
        </w:rPr>
      </w:pPr>
      <w:r w:rsidRPr="00D34B1E">
        <w:rPr>
          <w:rFonts w:hint="cs"/>
          <w:sz w:val="26"/>
          <w:szCs w:val="26"/>
          <w:rtl/>
          <w:lang w:bidi="ar-EG"/>
        </w:rPr>
        <w:t xml:space="preserve">يجب </w:t>
      </w:r>
      <w:r w:rsidR="00177CB7" w:rsidRPr="00D34B1E">
        <w:rPr>
          <w:rFonts w:hint="cs"/>
          <w:sz w:val="26"/>
          <w:szCs w:val="26"/>
          <w:rtl/>
          <w:lang w:bidi="ar-EG"/>
        </w:rPr>
        <w:t xml:space="preserve">ضمان حقوق الصحفيين العاملين عن بعد في الحصول على استراحات أثناء ساعات العمل اليومية. </w:t>
      </w:r>
    </w:p>
    <w:p w14:paraId="63CCED74" w14:textId="734252B9" w:rsidR="00177CB7" w:rsidRPr="00D34B1E" w:rsidRDefault="00177CB7" w:rsidP="00177CB7">
      <w:pPr>
        <w:pStyle w:val="ListParagraph"/>
        <w:numPr>
          <w:ilvl w:val="0"/>
          <w:numId w:val="1"/>
        </w:numPr>
        <w:bidi/>
        <w:rPr>
          <w:b/>
          <w:bCs/>
          <w:sz w:val="26"/>
          <w:szCs w:val="26"/>
          <w:lang w:bidi="ar-EG"/>
        </w:rPr>
      </w:pPr>
      <w:r w:rsidRPr="00D34B1E">
        <w:rPr>
          <w:rFonts w:hint="cs"/>
          <w:b/>
          <w:bCs/>
          <w:sz w:val="26"/>
          <w:szCs w:val="26"/>
          <w:rtl/>
          <w:lang w:bidi="ar-EG"/>
        </w:rPr>
        <w:t>تطوير خارطة طريق للعودة إلى غرف التحرير في المؤسسات الصحفية</w:t>
      </w:r>
    </w:p>
    <w:p w14:paraId="1D37F983" w14:textId="2D0DBBD0" w:rsidR="00177CB7" w:rsidRPr="00D34B1E" w:rsidRDefault="00177CB7" w:rsidP="00D34B1E">
      <w:pPr>
        <w:pStyle w:val="ListParagraph"/>
        <w:bidi/>
        <w:rPr>
          <w:sz w:val="26"/>
          <w:szCs w:val="26"/>
          <w:rtl/>
          <w:lang w:bidi="ar-EG"/>
        </w:rPr>
      </w:pPr>
      <w:r w:rsidRPr="00D34B1E">
        <w:rPr>
          <w:rFonts w:hint="cs"/>
          <w:sz w:val="26"/>
          <w:szCs w:val="26"/>
          <w:rtl/>
          <w:lang w:bidi="ar-EG"/>
        </w:rPr>
        <w:t>تعتبر غرف التحرير داخل المؤسسات الصحفية فضاءا حيويا لإنتاج الأخبار، وتقع على ادارات المؤسسات الإعلامية مسؤولية وضع الخطط الملائمة للعودة للعمل من قاعات التحرير حالما تسمح الظروف</w:t>
      </w:r>
      <w:r w:rsidR="00D34B1E">
        <w:rPr>
          <w:rFonts w:hint="cs"/>
          <w:sz w:val="26"/>
          <w:szCs w:val="26"/>
          <w:rtl/>
          <w:lang w:bidi="ar-EG"/>
        </w:rPr>
        <w:t xml:space="preserve"> بذلك</w:t>
      </w:r>
      <w:r w:rsidRPr="00D34B1E">
        <w:rPr>
          <w:rFonts w:hint="cs"/>
          <w:sz w:val="26"/>
          <w:szCs w:val="26"/>
          <w:rtl/>
          <w:lang w:bidi="ar-EG"/>
        </w:rPr>
        <w:t>.</w:t>
      </w:r>
    </w:p>
    <w:sectPr w:rsidR="00177CB7" w:rsidRPr="00D34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01C7B"/>
    <w:multiLevelType w:val="hybridMultilevel"/>
    <w:tmpl w:val="811C84E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9E"/>
    <w:rsid w:val="00177CB7"/>
    <w:rsid w:val="00324084"/>
    <w:rsid w:val="00514A5D"/>
    <w:rsid w:val="0064169E"/>
    <w:rsid w:val="00942128"/>
    <w:rsid w:val="009C5A2B"/>
    <w:rsid w:val="00D10211"/>
    <w:rsid w:val="00D34B1E"/>
    <w:rsid w:val="00FA2532"/>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CF02"/>
  <w15:chartTrackingRefBased/>
  <w15:docId w15:val="{85476671-B5A1-4AFB-943C-EA53C668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Zaarour Monir</dc:creator>
  <cp:keywords/>
  <dc:description/>
  <cp:lastModifiedBy>admin admin</cp:lastModifiedBy>
  <cp:revision>2</cp:revision>
  <dcterms:created xsi:type="dcterms:W3CDTF">2020-10-07T09:46:00Z</dcterms:created>
  <dcterms:modified xsi:type="dcterms:W3CDTF">2020-10-07T09:46:00Z</dcterms:modified>
</cp:coreProperties>
</file>